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06"/>
        <w:tblW w:w="9923" w:type="dxa"/>
        <w:tblLayout w:type="fixed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4361"/>
        <w:gridCol w:w="283"/>
        <w:gridCol w:w="5279"/>
      </w:tblGrid>
      <w:tr w:rsidR="005A331D" w:rsidRPr="00405DDD" w:rsidTr="005132FD">
        <w:trPr>
          <w:trHeight w:val="1758"/>
        </w:trPr>
        <w:tc>
          <w:tcPr>
            <w:tcW w:w="4361" w:type="dxa"/>
            <w:shd w:val="clear" w:color="auto" w:fill="auto"/>
          </w:tcPr>
          <w:p w:rsidR="005A331D" w:rsidRPr="00405DDD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A331D" w:rsidRPr="00405DDD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5A331D" w:rsidRPr="00405DDD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5A331D" w:rsidRPr="000906E6" w:rsidTr="005132FD">
        <w:trPr>
          <w:trHeight w:val="1902"/>
        </w:trPr>
        <w:tc>
          <w:tcPr>
            <w:tcW w:w="4361" w:type="dxa"/>
            <w:shd w:val="clear" w:color="auto" w:fill="auto"/>
          </w:tcPr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0906E6">
              <w:rPr>
                <w:rFonts w:ascii="PT Sans" w:hAnsi="PT Sans"/>
                <w:b/>
                <w:sz w:val="20"/>
                <w:szCs w:val="20"/>
              </w:rPr>
              <w:t>ООО «ОМСКТЕХУГЛЕРОД»</w:t>
            </w:r>
          </w:p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44024, г"/>
              </w:smartTagPr>
              <w:r w:rsidRPr="000906E6">
                <w:rPr>
                  <w:rFonts w:ascii="PT Sans" w:hAnsi="PT Sans"/>
                  <w:sz w:val="20"/>
                  <w:szCs w:val="20"/>
                </w:rPr>
                <w:t>644024, г</w:t>
              </w:r>
            </w:smartTag>
            <w:r w:rsidRPr="000906E6">
              <w:rPr>
                <w:rFonts w:ascii="PT Sans" w:hAnsi="PT Sans"/>
                <w:sz w:val="20"/>
                <w:szCs w:val="20"/>
              </w:rPr>
              <w:t>. Омск, ул. Пушкина, д. 17, корп. 1</w:t>
            </w:r>
          </w:p>
          <w:p w:rsidR="005A331D" w:rsidRPr="000906E6" w:rsidRDefault="008E7A69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Тел/факс: + 7 (3812) 53</w:t>
            </w:r>
            <w:r w:rsidR="005A331D" w:rsidRPr="000906E6">
              <w:rPr>
                <w:rFonts w:ascii="PT Sans" w:hAnsi="PT Sans"/>
                <w:sz w:val="20"/>
                <w:szCs w:val="20"/>
              </w:rPr>
              <w:t>-</w:t>
            </w:r>
            <w:r>
              <w:rPr>
                <w:rFonts w:ascii="PT Sans" w:hAnsi="PT Sans"/>
                <w:sz w:val="20"/>
                <w:szCs w:val="20"/>
              </w:rPr>
              <w:t>54-68</w:t>
            </w:r>
          </w:p>
          <w:p w:rsidR="005A331D" w:rsidRPr="000906E6" w:rsidRDefault="00E51CBC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tender</w:t>
            </w:r>
            <w:r w:rsidR="005A331D" w:rsidRPr="000906E6">
              <w:rPr>
                <w:rFonts w:ascii="PT Sans" w:hAnsi="PT Sans"/>
                <w:sz w:val="20"/>
                <w:szCs w:val="20"/>
              </w:rPr>
              <w:t>@</w:t>
            </w:r>
            <w:proofErr w:type="spellStart"/>
            <w:r w:rsidR="005A331D" w:rsidRPr="000906E6">
              <w:rPr>
                <w:rFonts w:ascii="PT Sans" w:hAnsi="PT Sans"/>
                <w:sz w:val="20"/>
                <w:szCs w:val="20"/>
                <w:lang w:val="en-US"/>
              </w:rPr>
              <w:t>omskcarbon</w:t>
            </w:r>
            <w:proofErr w:type="spellEnd"/>
            <w:r w:rsidR="005A331D" w:rsidRPr="000906E6">
              <w:rPr>
                <w:rFonts w:ascii="PT Sans" w:hAnsi="PT Sans"/>
                <w:sz w:val="20"/>
                <w:szCs w:val="20"/>
              </w:rPr>
              <w:t>.</w:t>
            </w:r>
            <w:r w:rsidR="005A331D" w:rsidRPr="000906E6">
              <w:rPr>
                <w:rFonts w:ascii="PT Sans" w:hAnsi="PT Sans"/>
                <w:sz w:val="20"/>
                <w:szCs w:val="20"/>
                <w:lang w:val="en-US"/>
              </w:rPr>
              <w:t>com</w:t>
            </w:r>
          </w:p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t>www.omskcarbongroup.com</w:t>
            </w:r>
          </w:p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t xml:space="preserve">ОКПО </w:t>
            </w:r>
            <w:proofErr w:type="gramStart"/>
            <w:r w:rsidRPr="000906E6">
              <w:rPr>
                <w:rFonts w:ascii="PT Sans" w:hAnsi="PT Sans"/>
                <w:sz w:val="20"/>
                <w:szCs w:val="20"/>
              </w:rPr>
              <w:t>94724566  ОГРН</w:t>
            </w:r>
            <w:proofErr w:type="gramEnd"/>
            <w:r w:rsidRPr="000906E6">
              <w:rPr>
                <w:rFonts w:ascii="PT Sans" w:hAnsi="PT Sans"/>
                <w:sz w:val="20"/>
                <w:szCs w:val="20"/>
              </w:rPr>
              <w:t xml:space="preserve"> 1065506041127</w:t>
            </w:r>
          </w:p>
          <w:p w:rsidR="00BB08E7" w:rsidRPr="000906E6" w:rsidRDefault="005A331D" w:rsidP="005132FD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t>ИНН/КПП 5506066492/554250001</w:t>
            </w:r>
          </w:p>
        </w:tc>
        <w:tc>
          <w:tcPr>
            <w:tcW w:w="283" w:type="dxa"/>
            <w:shd w:val="clear" w:color="auto" w:fill="auto"/>
          </w:tcPr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044D5B" w:rsidRPr="000906E6" w:rsidRDefault="005A331D" w:rsidP="004D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outlineLvl w:val="0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t xml:space="preserve">                         </w:t>
            </w:r>
            <w:r w:rsidR="00042848" w:rsidRPr="000906E6">
              <w:rPr>
                <w:rFonts w:ascii="PT Sans" w:hAnsi="PT Sans"/>
                <w:sz w:val="20"/>
                <w:szCs w:val="20"/>
              </w:rPr>
              <w:t xml:space="preserve"> </w:t>
            </w:r>
            <w:r w:rsidR="00A65596" w:rsidRPr="000906E6">
              <w:rPr>
                <w:rFonts w:ascii="PT Sans" w:hAnsi="PT Sans"/>
                <w:sz w:val="20"/>
                <w:szCs w:val="20"/>
              </w:rPr>
              <w:t xml:space="preserve"> </w:t>
            </w:r>
            <w:r w:rsidR="009D5C98" w:rsidRPr="000906E6">
              <w:rPr>
                <w:rFonts w:ascii="PT Sans" w:hAnsi="PT Sans"/>
                <w:sz w:val="20"/>
                <w:szCs w:val="20"/>
              </w:rPr>
              <w:t>Руководителю предприятия</w:t>
            </w:r>
          </w:p>
          <w:p w:rsidR="00A65596" w:rsidRPr="000906E6" w:rsidRDefault="00A65596" w:rsidP="001A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outlineLvl w:val="0"/>
              <w:rPr>
                <w:rFonts w:ascii="PT Sans" w:hAnsi="PT Sans"/>
                <w:sz w:val="20"/>
                <w:szCs w:val="20"/>
              </w:rPr>
            </w:pPr>
          </w:p>
        </w:tc>
      </w:tr>
      <w:tr w:rsidR="005A331D" w:rsidRPr="000906E6" w:rsidTr="005132FD">
        <w:trPr>
          <w:trHeight w:val="715"/>
        </w:trPr>
        <w:tc>
          <w:tcPr>
            <w:tcW w:w="4361" w:type="dxa"/>
            <w:shd w:val="clear" w:color="auto" w:fill="auto"/>
          </w:tcPr>
          <w:p w:rsidR="005A331D" w:rsidRPr="000906E6" w:rsidRDefault="00BB08E7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fldChar w:fldCharType="begin">
                <w:ffData>
                  <w:name w:val="ВхДата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0" w:name="ВхДата"/>
            <w:r w:rsidRPr="000906E6">
              <w:rPr>
                <w:rFonts w:ascii="PT Sans" w:hAnsi="PT Sans"/>
                <w:sz w:val="20"/>
                <w:szCs w:val="20"/>
              </w:rPr>
              <w:instrText xml:space="preserve"> FORMTEXT </w:instrText>
            </w:r>
            <w:r w:rsidR="00540940">
              <w:rPr>
                <w:rFonts w:ascii="PT Sans" w:hAnsi="PT Sans"/>
                <w:sz w:val="20"/>
                <w:szCs w:val="20"/>
              </w:rPr>
            </w:r>
            <w:r w:rsidR="00540940">
              <w:rPr>
                <w:rFonts w:ascii="PT Sans" w:hAnsi="PT Sans"/>
                <w:sz w:val="20"/>
                <w:szCs w:val="20"/>
              </w:rPr>
              <w:fldChar w:fldCharType="separate"/>
            </w:r>
            <w:r w:rsidRPr="000906E6">
              <w:rPr>
                <w:rFonts w:ascii="PT Sans" w:hAnsi="PT Sans"/>
                <w:sz w:val="20"/>
                <w:szCs w:val="20"/>
              </w:rPr>
              <w:fldChar w:fldCharType="end"/>
            </w:r>
            <w:bookmarkEnd w:id="0"/>
          </w:p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:rsidR="006229AB" w:rsidRPr="000906E6" w:rsidRDefault="00B616CA" w:rsidP="00CB12BF">
      <w:pPr>
        <w:spacing w:after="0"/>
        <w:contextualSpacing/>
        <w:jc w:val="both"/>
        <w:rPr>
          <w:rFonts w:ascii="PT Sans" w:hAnsi="PT Sans"/>
          <w:sz w:val="20"/>
          <w:szCs w:val="20"/>
        </w:rPr>
      </w:pPr>
      <w:r w:rsidRPr="000906E6">
        <w:rPr>
          <w:rFonts w:ascii="PT Sans" w:hAnsi="PT Sans"/>
          <w:sz w:val="20"/>
          <w:szCs w:val="20"/>
        </w:rPr>
        <w:t xml:space="preserve">                  </w:t>
      </w:r>
      <w:r w:rsidR="002C066C">
        <w:rPr>
          <w:rFonts w:ascii="PT Sans" w:hAnsi="PT Sans"/>
          <w:sz w:val="20"/>
          <w:szCs w:val="20"/>
        </w:rPr>
        <w:t xml:space="preserve">Волгоградский филиал </w:t>
      </w:r>
      <w:r w:rsidR="00791CA3" w:rsidRPr="000906E6">
        <w:rPr>
          <w:rFonts w:ascii="PT Sans" w:hAnsi="PT Sans"/>
          <w:sz w:val="20"/>
          <w:szCs w:val="20"/>
        </w:rPr>
        <w:t>ООО «</w:t>
      </w:r>
      <w:proofErr w:type="spellStart"/>
      <w:r w:rsidR="00791CA3" w:rsidRPr="000906E6">
        <w:rPr>
          <w:rFonts w:ascii="PT Sans" w:hAnsi="PT Sans"/>
          <w:sz w:val="20"/>
          <w:szCs w:val="20"/>
        </w:rPr>
        <w:t>Омсктехуглерод</w:t>
      </w:r>
      <w:proofErr w:type="spellEnd"/>
      <w:r w:rsidR="00791CA3" w:rsidRPr="000906E6">
        <w:rPr>
          <w:rFonts w:ascii="PT Sans" w:hAnsi="PT Sans"/>
          <w:sz w:val="20"/>
          <w:szCs w:val="20"/>
        </w:rPr>
        <w:t xml:space="preserve">» </w:t>
      </w:r>
      <w:r w:rsidR="00735B84">
        <w:rPr>
          <w:rFonts w:ascii="PT Sans" w:hAnsi="PT Sans"/>
          <w:sz w:val="20"/>
          <w:szCs w:val="20"/>
        </w:rPr>
        <w:t>предлагает</w:t>
      </w:r>
      <w:r w:rsidR="00CB12BF" w:rsidRPr="000906E6">
        <w:rPr>
          <w:rFonts w:ascii="PT Sans" w:hAnsi="PT Sans" w:cs="Arial"/>
          <w:sz w:val="20"/>
          <w:szCs w:val="20"/>
        </w:rPr>
        <w:t xml:space="preserve"> рассмотреть возможность приобретения </w:t>
      </w:r>
      <w:r w:rsidR="000906E6" w:rsidRPr="000906E6">
        <w:rPr>
          <w:rFonts w:ascii="PT Sans" w:hAnsi="PT Sans" w:cs="Arial"/>
          <w:sz w:val="20"/>
          <w:szCs w:val="20"/>
        </w:rPr>
        <w:t>указанных вагонов</w:t>
      </w:r>
      <w:r w:rsidR="005D6BAD">
        <w:rPr>
          <w:rFonts w:ascii="PT Sans" w:hAnsi="PT Sans" w:cs="Arial"/>
          <w:sz w:val="20"/>
          <w:szCs w:val="20"/>
        </w:rPr>
        <w:t>-цистерн</w:t>
      </w:r>
      <w:r w:rsidR="000906E6" w:rsidRPr="000906E6">
        <w:rPr>
          <w:rFonts w:ascii="PT Sans" w:hAnsi="PT Sans" w:cs="Arial"/>
          <w:sz w:val="20"/>
          <w:szCs w:val="20"/>
        </w:rPr>
        <w:t xml:space="preserve"> </w:t>
      </w:r>
      <w:r w:rsidR="002C066C" w:rsidRPr="002C066C">
        <w:rPr>
          <w:rFonts w:ascii="PT Sans" w:hAnsi="PT Sans" w:cs="Arial"/>
          <w:sz w:val="20"/>
          <w:szCs w:val="20"/>
        </w:rPr>
        <w:t xml:space="preserve">с окончившимся сроком службы </w:t>
      </w:r>
      <w:r w:rsidR="00CB12BF" w:rsidRPr="000906E6">
        <w:rPr>
          <w:rFonts w:ascii="PT Sans" w:hAnsi="PT Sans" w:cs="Arial"/>
          <w:sz w:val="20"/>
          <w:szCs w:val="20"/>
        </w:rPr>
        <w:t>в собственность</w:t>
      </w:r>
      <w:r w:rsidR="000906E6" w:rsidRPr="000906E6">
        <w:rPr>
          <w:rFonts w:ascii="PT Sans" w:hAnsi="PT Sans" w:cs="Arial"/>
          <w:sz w:val="20"/>
          <w:szCs w:val="20"/>
        </w:rPr>
        <w:t>. В соответствии с предоставленной ниже информацией и, в случае вашей заинтересованности</w:t>
      </w:r>
      <w:r w:rsidR="006D5292">
        <w:rPr>
          <w:rFonts w:ascii="PT Sans" w:hAnsi="PT Sans" w:cs="Arial"/>
          <w:sz w:val="20"/>
          <w:szCs w:val="20"/>
        </w:rPr>
        <w:t xml:space="preserve"> в покупке </w:t>
      </w:r>
      <w:r w:rsidR="002C066C" w:rsidRPr="002C066C">
        <w:rPr>
          <w:rFonts w:ascii="PT Sans" w:hAnsi="PT Sans" w:cs="Arial"/>
          <w:sz w:val="20"/>
          <w:szCs w:val="20"/>
        </w:rPr>
        <w:t>указанных вагонов-цистерн</w:t>
      </w:r>
      <w:r w:rsidR="000906E6" w:rsidRPr="000906E6">
        <w:rPr>
          <w:rFonts w:ascii="PT Sans" w:hAnsi="PT Sans" w:cs="Arial"/>
          <w:sz w:val="20"/>
          <w:szCs w:val="20"/>
        </w:rPr>
        <w:t>, просим</w:t>
      </w:r>
      <w:r w:rsidR="00CB12BF" w:rsidRPr="000906E6">
        <w:rPr>
          <w:rFonts w:ascii="PT Sans" w:hAnsi="PT Sans" w:cs="Arial"/>
          <w:sz w:val="20"/>
          <w:szCs w:val="20"/>
        </w:rPr>
        <w:t xml:space="preserve"> </w:t>
      </w:r>
      <w:r w:rsidR="000906E6" w:rsidRPr="000906E6">
        <w:rPr>
          <w:rFonts w:ascii="PT Sans" w:hAnsi="PT Sans" w:cs="Arial"/>
          <w:sz w:val="20"/>
          <w:szCs w:val="20"/>
        </w:rPr>
        <w:t>направить коммерческое предложение</w:t>
      </w:r>
      <w:r w:rsidR="006D5292">
        <w:rPr>
          <w:rFonts w:ascii="PT Sans" w:hAnsi="PT Sans" w:cs="Arial"/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2"/>
        <w:gridCol w:w="2056"/>
        <w:gridCol w:w="1683"/>
        <w:gridCol w:w="2315"/>
        <w:gridCol w:w="2315"/>
      </w:tblGrid>
      <w:tr w:rsidR="006B0A31" w:rsidRPr="000906E6" w:rsidTr="006B0A31">
        <w:trPr>
          <w:trHeight w:val="26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0906E6">
            <w:pPr>
              <w:spacing w:after="0" w:line="240" w:lineRule="auto"/>
              <w:jc w:val="center"/>
              <w:rPr>
                <w:rFonts w:ascii="PT Sans" w:hAnsi="PT Sans" w:cs="Calibri"/>
                <w:b/>
                <w:color w:val="000000"/>
                <w:sz w:val="18"/>
                <w:szCs w:val="20"/>
              </w:rPr>
            </w:pPr>
            <w:r w:rsidRPr="00CB12BF">
              <w:rPr>
                <w:rFonts w:ascii="PT Sans" w:hAnsi="PT Sans" w:cs="Calibri"/>
                <w:b/>
                <w:color w:val="000000"/>
                <w:sz w:val="18"/>
                <w:szCs w:val="20"/>
              </w:rPr>
              <w:t>Номер п/п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31" w:rsidRPr="00CB12BF" w:rsidRDefault="006B0A31" w:rsidP="000906E6">
            <w:pPr>
              <w:spacing w:after="0" w:line="240" w:lineRule="auto"/>
              <w:jc w:val="center"/>
              <w:rPr>
                <w:rFonts w:ascii="PT Sans" w:hAnsi="PT Sans" w:cs="Arial"/>
                <w:b/>
                <w:bCs/>
                <w:color w:val="000000"/>
                <w:sz w:val="18"/>
                <w:szCs w:val="20"/>
              </w:rPr>
            </w:pPr>
            <w:r w:rsidRPr="00CB12BF">
              <w:rPr>
                <w:rFonts w:ascii="PT Sans" w:hAnsi="PT Sans" w:cs="Arial"/>
                <w:b/>
                <w:bCs/>
                <w:color w:val="000000"/>
                <w:sz w:val="18"/>
                <w:szCs w:val="20"/>
              </w:rPr>
              <w:t>Номер вагона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31" w:rsidRPr="009F0A6B" w:rsidRDefault="006B0A31" w:rsidP="000906E6">
            <w:pPr>
              <w:spacing w:after="0" w:line="240" w:lineRule="auto"/>
              <w:jc w:val="center"/>
              <w:rPr>
                <w:rFonts w:ascii="PT Sans" w:hAnsi="PT Sans" w:cs="Arial"/>
                <w:b/>
                <w:bCs/>
                <w:sz w:val="18"/>
                <w:szCs w:val="20"/>
              </w:rPr>
            </w:pPr>
            <w:r>
              <w:rPr>
                <w:rFonts w:ascii="PT Sans" w:hAnsi="PT Sans" w:cs="Arial"/>
                <w:b/>
                <w:bCs/>
                <w:sz w:val="18"/>
                <w:szCs w:val="20"/>
              </w:rPr>
              <w:t>Вид</w:t>
            </w:r>
            <w:r w:rsidRPr="009F0A6B">
              <w:rPr>
                <w:rFonts w:ascii="PT Sans" w:hAnsi="PT Sans" w:cs="Arial"/>
                <w:b/>
                <w:bCs/>
                <w:sz w:val="18"/>
                <w:szCs w:val="20"/>
              </w:rPr>
              <w:t xml:space="preserve"> вагона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31" w:rsidRPr="009F0A6B" w:rsidRDefault="006B0A31" w:rsidP="000906E6">
            <w:pPr>
              <w:spacing w:after="0" w:line="240" w:lineRule="auto"/>
              <w:jc w:val="center"/>
              <w:rPr>
                <w:rFonts w:ascii="PT Sans" w:hAnsi="PT Sans" w:cs="Arial"/>
                <w:b/>
                <w:bCs/>
                <w:sz w:val="18"/>
                <w:szCs w:val="20"/>
              </w:rPr>
            </w:pPr>
            <w:r w:rsidRPr="009F0A6B">
              <w:rPr>
                <w:rFonts w:ascii="PT Sans" w:hAnsi="PT Sans" w:cs="Arial"/>
                <w:b/>
                <w:bCs/>
                <w:sz w:val="18"/>
                <w:szCs w:val="20"/>
              </w:rPr>
              <w:t>Срок службы вагона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A31" w:rsidRPr="009F0A6B" w:rsidRDefault="006B0A31" w:rsidP="000906E6">
            <w:pPr>
              <w:spacing w:after="0" w:line="240" w:lineRule="auto"/>
              <w:jc w:val="center"/>
              <w:rPr>
                <w:rFonts w:ascii="PT Sans" w:hAnsi="PT Sans" w:cs="Arial"/>
                <w:b/>
                <w:bCs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Модель вагона</w:t>
            </w:r>
          </w:p>
        </w:tc>
      </w:tr>
      <w:tr w:rsidR="006B0A31" w:rsidRPr="000906E6" w:rsidTr="006B0A31">
        <w:trPr>
          <w:trHeight w:val="274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 w:rsidRPr="00CB12BF">
              <w:rPr>
                <w:rFonts w:ascii="PT Sans" w:hAnsi="PT 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 w:rsidRPr="002C066C">
              <w:rPr>
                <w:noProof/>
              </w:rPr>
              <w:t>54245709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A31" w:rsidRPr="008E7A69" w:rsidRDefault="006B0A31" w:rsidP="008E7A6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color w:val="000000"/>
                <w:sz w:val="20"/>
                <w:szCs w:val="20"/>
              </w:rPr>
              <w:t>цистерна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9F0A6B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конец срока службы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A31" w:rsidRDefault="006B0A31" w:rsidP="009F0A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15-897</w:t>
            </w:r>
          </w:p>
        </w:tc>
      </w:tr>
      <w:tr w:rsidR="006B0A31" w:rsidRPr="000906E6" w:rsidTr="006B0A31">
        <w:trPr>
          <w:trHeight w:val="274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 w:rsidRPr="002C066C">
              <w:rPr>
                <w:noProof/>
              </w:rPr>
              <w:t>57317190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A31" w:rsidRPr="008E7A69" w:rsidRDefault="006B0A31" w:rsidP="008E7A6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color w:val="000000"/>
                <w:sz w:val="20"/>
                <w:szCs w:val="20"/>
              </w:rPr>
              <w:t>цистерна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A31" w:rsidRDefault="006B0A31" w:rsidP="009F0A6B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color w:val="000000"/>
                <w:sz w:val="20"/>
                <w:szCs w:val="20"/>
              </w:rPr>
              <w:t>конец срока службы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A31" w:rsidRDefault="006B0A31" w:rsidP="009F0A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15-1566</w:t>
            </w:r>
          </w:p>
        </w:tc>
      </w:tr>
      <w:tr w:rsidR="006B0A31" w:rsidRPr="000906E6" w:rsidTr="006B0A31">
        <w:trPr>
          <w:trHeight w:val="274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 w:rsidRPr="002C066C">
              <w:rPr>
                <w:noProof/>
              </w:rPr>
              <w:t>57353245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A31" w:rsidRPr="008E7A69" w:rsidRDefault="006B0A31" w:rsidP="008E7A6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color w:val="000000"/>
                <w:sz w:val="20"/>
                <w:szCs w:val="20"/>
              </w:rPr>
              <w:t>цистерна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A31" w:rsidRDefault="006B0A31" w:rsidP="009F0A6B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color w:val="000000"/>
                <w:sz w:val="20"/>
                <w:szCs w:val="20"/>
              </w:rPr>
              <w:t>конец срока службы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A31" w:rsidRDefault="006B0A31" w:rsidP="009F0A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15-1566</w:t>
            </w:r>
          </w:p>
        </w:tc>
      </w:tr>
      <w:tr w:rsidR="006B0A31" w:rsidRPr="000906E6" w:rsidTr="006B0A31">
        <w:trPr>
          <w:trHeight w:val="274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 w:rsidRPr="002C066C">
              <w:rPr>
                <w:noProof/>
              </w:rPr>
              <w:t>57353237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A31" w:rsidRPr="008E7A69" w:rsidRDefault="006B0A31" w:rsidP="008E7A6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color w:val="000000"/>
                <w:sz w:val="20"/>
                <w:szCs w:val="20"/>
              </w:rPr>
              <w:t>цистерна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A31" w:rsidRDefault="006B0A31" w:rsidP="009F0A6B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color w:val="000000"/>
                <w:sz w:val="20"/>
                <w:szCs w:val="20"/>
              </w:rPr>
              <w:t>конец срока службы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A31" w:rsidRDefault="006B0A31" w:rsidP="009F0A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15-1566</w:t>
            </w:r>
          </w:p>
        </w:tc>
      </w:tr>
      <w:tr w:rsidR="006B0A31" w:rsidRPr="000906E6" w:rsidTr="006B0A31">
        <w:trPr>
          <w:trHeight w:val="274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31" w:rsidRPr="00CB12BF" w:rsidRDefault="006B0A31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  <w:lang w:val="en-US"/>
              </w:rPr>
            </w:pPr>
            <w:r w:rsidRPr="002C066C">
              <w:rPr>
                <w:noProof/>
              </w:rPr>
              <w:t>57014516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A31" w:rsidRDefault="006B0A31" w:rsidP="008E7A6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color w:val="000000"/>
                <w:sz w:val="20"/>
                <w:szCs w:val="20"/>
              </w:rPr>
              <w:t>цистерна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A31" w:rsidRDefault="006B0A31" w:rsidP="009F0A6B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color w:val="000000"/>
                <w:sz w:val="20"/>
                <w:szCs w:val="20"/>
              </w:rPr>
              <w:t>конец срока службы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A31" w:rsidRDefault="006B0A31" w:rsidP="009F0A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15-1566</w:t>
            </w:r>
          </w:p>
        </w:tc>
      </w:tr>
    </w:tbl>
    <w:p w:rsidR="005D6BAD" w:rsidRDefault="005D6BAD" w:rsidP="0010176C">
      <w:pPr>
        <w:contextualSpacing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Ц</w:t>
      </w:r>
      <w:r w:rsidRPr="005D6BAD">
        <w:rPr>
          <w:rFonts w:ascii="PT Sans" w:hAnsi="PT Sans"/>
          <w:sz w:val="20"/>
          <w:szCs w:val="20"/>
        </w:rPr>
        <w:t xml:space="preserve">истерны </w:t>
      </w:r>
      <w:r>
        <w:rPr>
          <w:rFonts w:ascii="PT Sans" w:hAnsi="PT Sans"/>
          <w:sz w:val="20"/>
          <w:szCs w:val="20"/>
        </w:rPr>
        <w:t>будут</w:t>
      </w:r>
      <w:r w:rsidRPr="005D6BAD">
        <w:rPr>
          <w:rFonts w:ascii="PT Sans" w:hAnsi="PT Sans"/>
          <w:sz w:val="20"/>
          <w:szCs w:val="20"/>
        </w:rPr>
        <w:t xml:space="preserve"> реализова</w:t>
      </w:r>
      <w:r>
        <w:rPr>
          <w:rFonts w:ascii="PT Sans" w:hAnsi="PT Sans"/>
          <w:sz w:val="20"/>
          <w:szCs w:val="20"/>
        </w:rPr>
        <w:t>ны</w:t>
      </w:r>
      <w:r w:rsidRPr="005D6BAD">
        <w:rPr>
          <w:rFonts w:ascii="PT Sans" w:hAnsi="PT Sans"/>
          <w:sz w:val="20"/>
          <w:szCs w:val="20"/>
        </w:rPr>
        <w:t xml:space="preserve"> без проведения внутренней очистки котла, последний груз «сырье ко</w:t>
      </w:r>
      <w:r w:rsidR="009F0A6B">
        <w:rPr>
          <w:rFonts w:ascii="PT Sans" w:hAnsi="PT Sans"/>
          <w:sz w:val="20"/>
          <w:szCs w:val="20"/>
        </w:rPr>
        <w:t>к</w:t>
      </w:r>
      <w:r w:rsidRPr="005D6BAD">
        <w:rPr>
          <w:rFonts w:ascii="PT Sans" w:hAnsi="PT Sans"/>
          <w:sz w:val="20"/>
          <w:szCs w:val="20"/>
        </w:rPr>
        <w:t xml:space="preserve">сохимическое для производства технического углерода». </w:t>
      </w:r>
    </w:p>
    <w:p w:rsidR="002C066C" w:rsidRDefault="002C066C" w:rsidP="0010176C">
      <w:pPr>
        <w:spacing w:after="0"/>
        <w:contextualSpacing/>
        <w:jc w:val="both"/>
        <w:rPr>
          <w:rFonts w:ascii="PT Sans" w:hAnsi="PT Sans"/>
          <w:sz w:val="20"/>
          <w:szCs w:val="20"/>
        </w:rPr>
      </w:pPr>
      <w:r w:rsidRPr="002C066C">
        <w:rPr>
          <w:rFonts w:ascii="PT Sans" w:hAnsi="PT Sans"/>
          <w:sz w:val="20"/>
          <w:szCs w:val="20"/>
        </w:rPr>
        <w:t xml:space="preserve">Место передачи вагонов - станция </w:t>
      </w:r>
      <w:proofErr w:type="spellStart"/>
      <w:r w:rsidRPr="002C066C">
        <w:rPr>
          <w:rFonts w:ascii="PT Sans" w:hAnsi="PT Sans"/>
          <w:sz w:val="20"/>
          <w:szCs w:val="20"/>
        </w:rPr>
        <w:t>Татьянка</w:t>
      </w:r>
      <w:proofErr w:type="spellEnd"/>
      <w:r w:rsidRPr="002C066C">
        <w:rPr>
          <w:rFonts w:ascii="PT Sans" w:hAnsi="PT Sans"/>
          <w:sz w:val="20"/>
          <w:szCs w:val="20"/>
        </w:rPr>
        <w:t xml:space="preserve"> </w:t>
      </w:r>
      <w:proofErr w:type="gramStart"/>
      <w:r w:rsidRPr="002C066C">
        <w:rPr>
          <w:rFonts w:ascii="PT Sans" w:hAnsi="PT Sans"/>
          <w:sz w:val="20"/>
          <w:szCs w:val="20"/>
        </w:rPr>
        <w:t xml:space="preserve">Приволжской  </w:t>
      </w:r>
      <w:proofErr w:type="spellStart"/>
      <w:r w:rsidRPr="002C066C">
        <w:rPr>
          <w:rFonts w:ascii="PT Sans" w:hAnsi="PT Sans"/>
          <w:sz w:val="20"/>
          <w:szCs w:val="20"/>
        </w:rPr>
        <w:t>ж.д</w:t>
      </w:r>
      <w:proofErr w:type="spellEnd"/>
      <w:r w:rsidRPr="002C066C">
        <w:rPr>
          <w:rFonts w:ascii="PT Sans" w:hAnsi="PT Sans"/>
          <w:sz w:val="20"/>
          <w:szCs w:val="20"/>
        </w:rPr>
        <w:t>.</w:t>
      </w:r>
      <w:proofErr w:type="gramEnd"/>
      <w:r w:rsidRPr="002C066C">
        <w:rPr>
          <w:rFonts w:ascii="PT Sans" w:hAnsi="PT Sans"/>
          <w:sz w:val="20"/>
          <w:szCs w:val="20"/>
        </w:rPr>
        <w:t xml:space="preserve"> </w:t>
      </w:r>
    </w:p>
    <w:p w:rsidR="00001B38" w:rsidRDefault="002C066C" w:rsidP="0010176C">
      <w:pPr>
        <w:spacing w:after="0"/>
        <w:contextualSpacing/>
        <w:jc w:val="both"/>
        <w:rPr>
          <w:rFonts w:ascii="PT Sans" w:hAnsi="PT Sans"/>
          <w:sz w:val="20"/>
          <w:szCs w:val="20"/>
        </w:rPr>
      </w:pPr>
      <w:r w:rsidRPr="002C066C">
        <w:rPr>
          <w:rFonts w:ascii="PT Sans" w:hAnsi="PT Sans"/>
          <w:sz w:val="20"/>
          <w:szCs w:val="20"/>
        </w:rPr>
        <w:t>Цена – договорная, по соглашению сторон,</w:t>
      </w:r>
      <w:r>
        <w:rPr>
          <w:rFonts w:ascii="PT Sans" w:hAnsi="PT Sans"/>
          <w:sz w:val="20"/>
          <w:szCs w:val="20"/>
        </w:rPr>
        <w:t xml:space="preserve"> </w:t>
      </w:r>
      <w:r w:rsidR="00001B38" w:rsidRPr="002C066C">
        <w:rPr>
          <w:rFonts w:ascii="PT Sans" w:hAnsi="PT Sans"/>
          <w:sz w:val="20"/>
          <w:szCs w:val="20"/>
        </w:rPr>
        <w:t>с условием оплаты</w:t>
      </w:r>
      <w:r w:rsidRPr="002C066C">
        <w:rPr>
          <w:rFonts w:ascii="PT Sans" w:hAnsi="PT Sans"/>
          <w:sz w:val="20"/>
          <w:szCs w:val="20"/>
        </w:rPr>
        <w:t xml:space="preserve">   - 100</w:t>
      </w:r>
      <w:r w:rsidR="00001B38" w:rsidRPr="002C066C">
        <w:rPr>
          <w:rFonts w:ascii="PT Sans" w:hAnsi="PT Sans"/>
          <w:sz w:val="20"/>
          <w:szCs w:val="20"/>
        </w:rPr>
        <w:t>% предоплата</w:t>
      </w:r>
      <w:r w:rsidRPr="002C066C">
        <w:rPr>
          <w:rFonts w:ascii="PT Sans" w:hAnsi="PT Sans"/>
          <w:sz w:val="20"/>
          <w:szCs w:val="20"/>
        </w:rPr>
        <w:t>.</w:t>
      </w:r>
      <w:r w:rsidR="002146FD" w:rsidRPr="000906E6">
        <w:rPr>
          <w:rFonts w:ascii="PT Sans" w:hAnsi="PT Sans"/>
          <w:sz w:val="20"/>
          <w:szCs w:val="20"/>
        </w:rPr>
        <w:t> </w:t>
      </w:r>
      <w:r w:rsidR="00791CA3" w:rsidRPr="000906E6">
        <w:rPr>
          <w:rFonts w:ascii="PT Sans" w:hAnsi="PT Sans"/>
          <w:sz w:val="20"/>
          <w:szCs w:val="20"/>
        </w:rPr>
        <w:t xml:space="preserve"> </w:t>
      </w:r>
      <w:r w:rsidR="00DA0AB2" w:rsidRPr="000906E6">
        <w:rPr>
          <w:rFonts w:ascii="PT Sans" w:hAnsi="PT Sans"/>
          <w:sz w:val="20"/>
          <w:szCs w:val="20"/>
        </w:rPr>
        <w:t xml:space="preserve">    </w:t>
      </w:r>
    </w:p>
    <w:p w:rsidR="0010176C" w:rsidRPr="000906E6" w:rsidRDefault="00001B38" w:rsidP="0010176C">
      <w:pPr>
        <w:spacing w:after="0"/>
        <w:contextualSpacing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По техническим вопросам обращаться по телефону 8442 66 58 58 Мартынов Вади</w:t>
      </w:r>
      <w:r w:rsidR="00692262">
        <w:rPr>
          <w:rFonts w:ascii="PT Sans" w:hAnsi="PT Sans"/>
          <w:sz w:val="20"/>
          <w:szCs w:val="20"/>
        </w:rPr>
        <w:t>м</w:t>
      </w:r>
      <w:r>
        <w:rPr>
          <w:rFonts w:ascii="PT Sans" w:hAnsi="PT Sans"/>
          <w:sz w:val="20"/>
          <w:szCs w:val="20"/>
        </w:rPr>
        <w:t xml:space="preserve"> Геннадье</w:t>
      </w:r>
      <w:bookmarkStart w:id="1" w:name="_GoBack"/>
      <w:bookmarkEnd w:id="1"/>
      <w:r>
        <w:rPr>
          <w:rFonts w:ascii="PT Sans" w:hAnsi="PT Sans"/>
          <w:sz w:val="20"/>
          <w:szCs w:val="20"/>
        </w:rPr>
        <w:t xml:space="preserve">вич. </w:t>
      </w:r>
      <w:r w:rsidR="00DA0AB2" w:rsidRPr="000906E6">
        <w:rPr>
          <w:rFonts w:ascii="PT Sans" w:hAnsi="PT Sans"/>
          <w:sz w:val="20"/>
          <w:szCs w:val="20"/>
        </w:rPr>
        <w:t xml:space="preserve">         </w:t>
      </w:r>
    </w:p>
    <w:sectPr w:rsidR="0010176C" w:rsidRPr="000906E6" w:rsidSect="001B4C82">
      <w:headerReference w:type="default" r:id="rId7"/>
      <w:pgSz w:w="11906" w:h="16838" w:code="9"/>
      <w:pgMar w:top="0" w:right="851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40" w:rsidRDefault="00540940" w:rsidP="00C20776">
      <w:pPr>
        <w:spacing w:after="0" w:line="240" w:lineRule="auto"/>
      </w:pPr>
      <w:r>
        <w:separator/>
      </w:r>
    </w:p>
  </w:endnote>
  <w:endnote w:type="continuationSeparator" w:id="0">
    <w:p w:rsidR="00540940" w:rsidRDefault="00540940" w:rsidP="00C2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40" w:rsidRDefault="00540940" w:rsidP="00C20776">
      <w:pPr>
        <w:spacing w:after="0" w:line="240" w:lineRule="auto"/>
      </w:pPr>
      <w:r>
        <w:separator/>
      </w:r>
    </w:p>
  </w:footnote>
  <w:footnote w:type="continuationSeparator" w:id="0">
    <w:p w:rsidR="00540940" w:rsidRDefault="00540940" w:rsidP="00C2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04" w:rsidRDefault="00540940">
    <w:pPr>
      <w:pStyle w:val="a3"/>
    </w:pPr>
  </w:p>
  <w:tbl>
    <w:tblPr>
      <w:tblpPr w:leftFromText="180" w:rightFromText="180" w:vertAnchor="text" w:horzAnchor="margin" w:tblpY="332"/>
      <w:tblW w:w="10459" w:type="dxa"/>
      <w:tblLook w:val="04A0" w:firstRow="1" w:lastRow="0" w:firstColumn="1" w:lastColumn="0" w:noHBand="0" w:noVBand="1"/>
    </w:tblPr>
    <w:tblGrid>
      <w:gridCol w:w="5070"/>
      <w:gridCol w:w="5389"/>
    </w:tblGrid>
    <w:tr w:rsidR="001E177B" w:rsidRPr="002542F3" w:rsidTr="00CA505C">
      <w:trPr>
        <w:trHeight w:val="1079"/>
      </w:trPr>
      <w:tc>
        <w:tcPr>
          <w:tcW w:w="5070" w:type="dxa"/>
          <w:shd w:val="clear" w:color="auto" w:fill="auto"/>
        </w:tcPr>
        <w:p w:rsidR="001E177B" w:rsidRPr="002542F3" w:rsidRDefault="001E177B" w:rsidP="001E177B">
          <w:pPr>
            <w:ind w:right="-366" w:firstLine="54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-4170</wp:posOffset>
                </wp:positionH>
                <wp:positionV relativeFrom="paragraph">
                  <wp:posOffset>22704</wp:posOffset>
                </wp:positionV>
                <wp:extent cx="2606675" cy="70993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3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667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9" w:type="dxa"/>
          <w:shd w:val="clear" w:color="auto" w:fill="auto"/>
        </w:tcPr>
        <w:p w:rsidR="001E177B" w:rsidRDefault="001E177B" w:rsidP="001E177B">
          <w:pPr>
            <w:tabs>
              <w:tab w:val="center" w:pos="2856"/>
              <w:tab w:val="right" w:pos="5173"/>
            </w:tabs>
            <w:ind w:firstLine="540"/>
            <w:rPr>
              <w:rFonts w:ascii="PT Sans" w:hAnsi="PT Sans"/>
            </w:rPr>
          </w:pPr>
          <w:r>
            <w:rPr>
              <w:rFonts w:ascii="PT Sans" w:hAnsi="PT Sans"/>
            </w:rPr>
            <w:tab/>
          </w:r>
        </w:p>
        <w:p w:rsidR="001E177B" w:rsidRPr="002542F3" w:rsidRDefault="001E177B" w:rsidP="001E177B">
          <w:pPr>
            <w:tabs>
              <w:tab w:val="center" w:pos="2856"/>
              <w:tab w:val="right" w:pos="5173"/>
            </w:tabs>
            <w:ind w:firstLine="540"/>
          </w:pPr>
          <w:r>
            <w:rPr>
              <w:rFonts w:ascii="PT Sans" w:hAnsi="PT Sans"/>
            </w:rPr>
            <w:t xml:space="preserve">                               </w:t>
          </w:r>
          <w:r>
            <w:rPr>
              <w:rFonts w:ascii="PT Sans" w:hAnsi="PT Sans"/>
              <w:noProof/>
            </w:rPr>
            <w:drawing>
              <wp:inline distT="0" distB="0" distL="0" distR="0" wp14:anchorId="403E9C50" wp14:editId="3CFF7351">
                <wp:extent cx="450215" cy="450215"/>
                <wp:effectExtent l="19050" t="0" r="6985" b="0"/>
                <wp:docPr id="2" name="Рисунок 2" descr="C:\Documents and Settings\goma\Рабочий стол\181_OHSAS18001_rgb_1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C:\Documents and Settings\goma\Рабочий стол\181_OHSAS18001_rgb_1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PT Sans" w:hAnsi="PT Sans"/>
            </w:rPr>
            <w:tab/>
            <w:t xml:space="preserve"> </w:t>
          </w:r>
          <w:r>
            <w:rPr>
              <w:rFonts w:ascii="PT Sans" w:hAnsi="PT Sans"/>
              <w:noProof/>
            </w:rPr>
            <w:drawing>
              <wp:inline distT="0" distB="0" distL="0" distR="0" wp14:anchorId="2EF7C47E" wp14:editId="7239D5FC">
                <wp:extent cx="450215" cy="450215"/>
                <wp:effectExtent l="19050" t="0" r="6985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PT Sans" w:hAnsi="PT Sans"/>
            </w:rPr>
            <w:t xml:space="preserve">   </w:t>
          </w:r>
          <w:r>
            <w:rPr>
              <w:rFonts w:ascii="PT Sans" w:hAnsi="PT Sans" w:cs="Arial"/>
              <w:b/>
              <w:noProof/>
              <w:sz w:val="28"/>
              <w:szCs w:val="28"/>
            </w:rPr>
            <w:drawing>
              <wp:inline distT="0" distB="0" distL="0" distR="0" wp14:anchorId="2FD317F0" wp14:editId="504A2189">
                <wp:extent cx="450215" cy="450215"/>
                <wp:effectExtent l="19050" t="0" r="698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5F04" w:rsidRDefault="005409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32B07"/>
    <w:multiLevelType w:val="hybridMultilevel"/>
    <w:tmpl w:val="8E247D26"/>
    <w:lvl w:ilvl="0" w:tplc="E6329A7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4E6F3666"/>
    <w:multiLevelType w:val="hybridMultilevel"/>
    <w:tmpl w:val="3CA84F36"/>
    <w:lvl w:ilvl="0" w:tplc="986A97BA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D"/>
    <w:rsid w:val="00001B38"/>
    <w:rsid w:val="00042848"/>
    <w:rsid w:val="00044D5B"/>
    <w:rsid w:val="000906E6"/>
    <w:rsid w:val="000F289E"/>
    <w:rsid w:val="000F557D"/>
    <w:rsid w:val="0010176C"/>
    <w:rsid w:val="0010212D"/>
    <w:rsid w:val="001043D2"/>
    <w:rsid w:val="00135E9A"/>
    <w:rsid w:val="00176EE2"/>
    <w:rsid w:val="001A4311"/>
    <w:rsid w:val="001B4C82"/>
    <w:rsid w:val="001D196B"/>
    <w:rsid w:val="001E177B"/>
    <w:rsid w:val="002146FD"/>
    <w:rsid w:val="00266064"/>
    <w:rsid w:val="0027294C"/>
    <w:rsid w:val="002B23D2"/>
    <w:rsid w:val="002B2B05"/>
    <w:rsid w:val="002B363D"/>
    <w:rsid w:val="002B583C"/>
    <w:rsid w:val="002B7218"/>
    <w:rsid w:val="002C066C"/>
    <w:rsid w:val="00310393"/>
    <w:rsid w:val="003269C6"/>
    <w:rsid w:val="003B0F63"/>
    <w:rsid w:val="003D1465"/>
    <w:rsid w:val="003D302D"/>
    <w:rsid w:val="00416A11"/>
    <w:rsid w:val="00426B42"/>
    <w:rsid w:val="00457AA1"/>
    <w:rsid w:val="004864CF"/>
    <w:rsid w:val="004D7E74"/>
    <w:rsid w:val="004E538C"/>
    <w:rsid w:val="005132FD"/>
    <w:rsid w:val="00527775"/>
    <w:rsid w:val="00530603"/>
    <w:rsid w:val="00540940"/>
    <w:rsid w:val="00542EA1"/>
    <w:rsid w:val="0054534F"/>
    <w:rsid w:val="00560080"/>
    <w:rsid w:val="0056179F"/>
    <w:rsid w:val="00567030"/>
    <w:rsid w:val="00570C8E"/>
    <w:rsid w:val="00576B56"/>
    <w:rsid w:val="005A331D"/>
    <w:rsid w:val="005A34B8"/>
    <w:rsid w:val="005A7301"/>
    <w:rsid w:val="005B76C5"/>
    <w:rsid w:val="005D6BAD"/>
    <w:rsid w:val="005F6E5A"/>
    <w:rsid w:val="006229AB"/>
    <w:rsid w:val="00634956"/>
    <w:rsid w:val="00672848"/>
    <w:rsid w:val="00683CB2"/>
    <w:rsid w:val="00692262"/>
    <w:rsid w:val="006B0A31"/>
    <w:rsid w:val="006D5292"/>
    <w:rsid w:val="006F1BC1"/>
    <w:rsid w:val="007029FA"/>
    <w:rsid w:val="00731F17"/>
    <w:rsid w:val="00735B84"/>
    <w:rsid w:val="007508D4"/>
    <w:rsid w:val="00791CA3"/>
    <w:rsid w:val="007956FF"/>
    <w:rsid w:val="007A444A"/>
    <w:rsid w:val="007B6757"/>
    <w:rsid w:val="007F64B8"/>
    <w:rsid w:val="008141E0"/>
    <w:rsid w:val="00832A77"/>
    <w:rsid w:val="008610C8"/>
    <w:rsid w:val="00890822"/>
    <w:rsid w:val="00896C99"/>
    <w:rsid w:val="008A4B64"/>
    <w:rsid w:val="008A71C3"/>
    <w:rsid w:val="008B1151"/>
    <w:rsid w:val="008B307A"/>
    <w:rsid w:val="008E7A69"/>
    <w:rsid w:val="00905AD4"/>
    <w:rsid w:val="00916C29"/>
    <w:rsid w:val="00924976"/>
    <w:rsid w:val="009331DA"/>
    <w:rsid w:val="0093661C"/>
    <w:rsid w:val="00961CE2"/>
    <w:rsid w:val="00970E48"/>
    <w:rsid w:val="00984E21"/>
    <w:rsid w:val="0099068D"/>
    <w:rsid w:val="009B5F2A"/>
    <w:rsid w:val="009D5C98"/>
    <w:rsid w:val="009F0A6B"/>
    <w:rsid w:val="00A120D2"/>
    <w:rsid w:val="00A166F4"/>
    <w:rsid w:val="00A3193F"/>
    <w:rsid w:val="00A546D5"/>
    <w:rsid w:val="00A56BFC"/>
    <w:rsid w:val="00A65596"/>
    <w:rsid w:val="00A91289"/>
    <w:rsid w:val="00AC0B7C"/>
    <w:rsid w:val="00AE6392"/>
    <w:rsid w:val="00AE7A31"/>
    <w:rsid w:val="00B029BB"/>
    <w:rsid w:val="00B17D43"/>
    <w:rsid w:val="00B4185B"/>
    <w:rsid w:val="00B52D23"/>
    <w:rsid w:val="00B616CA"/>
    <w:rsid w:val="00BB08E7"/>
    <w:rsid w:val="00BC39DF"/>
    <w:rsid w:val="00BF14A2"/>
    <w:rsid w:val="00BF14E2"/>
    <w:rsid w:val="00C20776"/>
    <w:rsid w:val="00C25211"/>
    <w:rsid w:val="00C33DE3"/>
    <w:rsid w:val="00CA0C0E"/>
    <w:rsid w:val="00CB12BF"/>
    <w:rsid w:val="00CB6B13"/>
    <w:rsid w:val="00CE3FD4"/>
    <w:rsid w:val="00CE5BE4"/>
    <w:rsid w:val="00CF2137"/>
    <w:rsid w:val="00D10029"/>
    <w:rsid w:val="00D20813"/>
    <w:rsid w:val="00D31EAB"/>
    <w:rsid w:val="00D348D7"/>
    <w:rsid w:val="00D53B42"/>
    <w:rsid w:val="00D957E8"/>
    <w:rsid w:val="00DA0AB2"/>
    <w:rsid w:val="00DA5487"/>
    <w:rsid w:val="00DE14F9"/>
    <w:rsid w:val="00DF6FBE"/>
    <w:rsid w:val="00E51CBC"/>
    <w:rsid w:val="00E533A8"/>
    <w:rsid w:val="00EE4C66"/>
    <w:rsid w:val="00EF7954"/>
    <w:rsid w:val="00F423FA"/>
    <w:rsid w:val="00F94BF3"/>
    <w:rsid w:val="00FC562E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7C4679D-BD69-4D71-AACE-97C5F712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1D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5A33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E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77B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rsid w:val="00B029BB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B029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8B307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6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</dc:creator>
  <cp:lastModifiedBy>Анна Н. Мызан</cp:lastModifiedBy>
  <cp:revision>25</cp:revision>
  <cp:lastPrinted>2017-04-14T02:37:00Z</cp:lastPrinted>
  <dcterms:created xsi:type="dcterms:W3CDTF">2017-04-14T05:41:00Z</dcterms:created>
  <dcterms:modified xsi:type="dcterms:W3CDTF">2018-01-10T10:20:00Z</dcterms:modified>
</cp:coreProperties>
</file>